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仿宋" w:hAnsi="仿宋" w:eastAsia="仿宋"/>
          <w:sz w:val="30"/>
          <w:szCs w:val="30"/>
        </w:rPr>
      </w:pPr>
      <w:bookmarkStart w:id="0" w:name="_GoBack"/>
      <w:bookmarkEnd w:id="0"/>
      <w:r>
        <w:rPr>
          <w:rFonts w:hint="eastAsia" w:ascii="仿宋" w:hAnsi="仿宋" w:eastAsia="仿宋"/>
          <w:sz w:val="30"/>
          <w:szCs w:val="30"/>
        </w:rPr>
        <w:t>附件2</w:t>
      </w:r>
    </w:p>
    <w:p>
      <w:pPr>
        <w:jc w:val="center"/>
        <w:rPr>
          <w:rFonts w:ascii="方正小标宋简体" w:hAnsi="仿宋" w:eastAsia="方正小标宋简体"/>
          <w:sz w:val="36"/>
          <w:szCs w:val="36"/>
          <w:u w:val="single"/>
        </w:rPr>
      </w:pPr>
      <w:r>
        <w:rPr>
          <w:rFonts w:hint="eastAsia" w:ascii="方正小标宋简体" w:hAnsi="仿宋" w:eastAsia="方正小标宋简体"/>
          <w:sz w:val="36"/>
          <w:szCs w:val="36"/>
          <w:u w:val="single"/>
        </w:rPr>
        <w:t>创建活动先进县（市区场局）关工委推荐表</w:t>
      </w:r>
    </w:p>
    <w:tbl>
      <w:tblPr>
        <w:tblStyle w:val="6"/>
        <w:tblW w:w="1030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35"/>
        <w:gridCol w:w="3402"/>
        <w:gridCol w:w="1134"/>
        <w:gridCol w:w="1275"/>
        <w:gridCol w:w="851"/>
        <w:gridCol w:w="141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2235" w:type="dxa"/>
            <w:vMerge w:val="restart"/>
          </w:tcPr>
          <w:p>
            <w:pPr>
              <w:jc w:val="center"/>
              <w:rPr>
                <w:rFonts w:ascii="仿宋" w:hAnsi="仿宋" w:eastAsia="仿宋"/>
                <w:sz w:val="30"/>
                <w:szCs w:val="30"/>
              </w:rPr>
            </w:pPr>
          </w:p>
          <w:p>
            <w:pPr>
              <w:jc w:val="center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单位名称</w:t>
            </w:r>
          </w:p>
        </w:tc>
        <w:tc>
          <w:tcPr>
            <w:tcW w:w="4536" w:type="dxa"/>
            <w:gridSpan w:val="2"/>
            <w:vMerge w:val="restart"/>
          </w:tcPr>
          <w:p>
            <w:pPr>
              <w:rPr>
                <w:rFonts w:ascii="仿宋" w:hAnsi="仿宋" w:eastAsia="仿宋"/>
                <w:sz w:val="30"/>
                <w:szCs w:val="30"/>
              </w:rPr>
            </w:pPr>
          </w:p>
        </w:tc>
        <w:tc>
          <w:tcPr>
            <w:tcW w:w="1275" w:type="dxa"/>
          </w:tcPr>
          <w:p>
            <w:pPr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负责人</w:t>
            </w:r>
          </w:p>
        </w:tc>
        <w:tc>
          <w:tcPr>
            <w:tcW w:w="2262" w:type="dxa"/>
            <w:gridSpan w:val="2"/>
          </w:tcPr>
          <w:p>
            <w:pPr>
              <w:rPr>
                <w:rFonts w:ascii="仿宋" w:hAnsi="仿宋" w:eastAsia="仿宋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2235" w:type="dxa"/>
            <w:vMerge w:val="continue"/>
          </w:tcPr>
          <w:p>
            <w:pPr>
              <w:rPr>
                <w:rFonts w:ascii="仿宋" w:hAnsi="仿宋" w:eastAsia="仿宋"/>
                <w:sz w:val="30"/>
                <w:szCs w:val="30"/>
              </w:rPr>
            </w:pPr>
          </w:p>
        </w:tc>
        <w:tc>
          <w:tcPr>
            <w:tcW w:w="4536" w:type="dxa"/>
            <w:gridSpan w:val="2"/>
            <w:vMerge w:val="continue"/>
          </w:tcPr>
          <w:p>
            <w:pPr>
              <w:rPr>
                <w:rFonts w:ascii="仿宋" w:hAnsi="仿宋" w:eastAsia="仿宋"/>
                <w:sz w:val="30"/>
                <w:szCs w:val="30"/>
              </w:rPr>
            </w:pPr>
          </w:p>
        </w:tc>
        <w:tc>
          <w:tcPr>
            <w:tcW w:w="1275" w:type="dxa"/>
          </w:tcPr>
          <w:p>
            <w:pPr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手机号</w:t>
            </w:r>
          </w:p>
        </w:tc>
        <w:tc>
          <w:tcPr>
            <w:tcW w:w="2262" w:type="dxa"/>
            <w:gridSpan w:val="2"/>
          </w:tcPr>
          <w:p>
            <w:pPr>
              <w:rPr>
                <w:rFonts w:ascii="仿宋" w:hAnsi="仿宋" w:eastAsia="仿宋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35" w:type="dxa"/>
          </w:tcPr>
          <w:p>
            <w:pPr>
              <w:rPr>
                <w:rFonts w:ascii="仿宋" w:hAnsi="仿宋" w:eastAsia="仿宋"/>
                <w:w w:val="66"/>
                <w:sz w:val="30"/>
                <w:szCs w:val="30"/>
              </w:rPr>
            </w:pPr>
            <w:r>
              <w:rPr>
                <w:rFonts w:hint="eastAsia" w:ascii="仿宋" w:hAnsi="仿宋" w:eastAsia="仿宋"/>
                <w:w w:val="66"/>
                <w:sz w:val="30"/>
                <w:szCs w:val="30"/>
              </w:rPr>
              <w:t>乡镇街道关工委总数</w:t>
            </w:r>
          </w:p>
        </w:tc>
        <w:tc>
          <w:tcPr>
            <w:tcW w:w="3402" w:type="dxa"/>
          </w:tcPr>
          <w:p>
            <w:pPr>
              <w:rPr>
                <w:rFonts w:ascii="仿宋" w:hAnsi="仿宋" w:eastAsia="仿宋"/>
                <w:sz w:val="30"/>
                <w:szCs w:val="30"/>
              </w:rPr>
            </w:pPr>
          </w:p>
        </w:tc>
        <w:tc>
          <w:tcPr>
            <w:tcW w:w="2409" w:type="dxa"/>
            <w:gridSpan w:val="2"/>
          </w:tcPr>
          <w:p>
            <w:pPr>
              <w:spacing w:line="320" w:lineRule="exact"/>
              <w:rPr>
                <w:rFonts w:ascii="仿宋" w:hAnsi="仿宋" w:eastAsia="仿宋"/>
                <w:w w:val="80"/>
                <w:sz w:val="30"/>
                <w:szCs w:val="30"/>
              </w:rPr>
            </w:pPr>
            <w:r>
              <w:rPr>
                <w:rFonts w:hint="eastAsia" w:ascii="仿宋" w:hAnsi="仿宋" w:eastAsia="仿宋"/>
                <w:w w:val="80"/>
                <w:sz w:val="30"/>
                <w:szCs w:val="30"/>
              </w:rPr>
              <w:t>行政村社区中小学校关工领导小组总数</w:t>
            </w:r>
          </w:p>
        </w:tc>
        <w:tc>
          <w:tcPr>
            <w:tcW w:w="2262" w:type="dxa"/>
            <w:gridSpan w:val="2"/>
          </w:tcPr>
          <w:p>
            <w:pPr>
              <w:rPr>
                <w:rFonts w:ascii="仿宋" w:hAnsi="仿宋" w:eastAsia="仿宋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35" w:type="dxa"/>
          </w:tcPr>
          <w:p>
            <w:pPr>
              <w:rPr>
                <w:rFonts w:ascii="仿宋" w:hAnsi="仿宋" w:eastAsia="仿宋"/>
                <w:w w:val="90"/>
                <w:sz w:val="30"/>
                <w:szCs w:val="30"/>
              </w:rPr>
            </w:pPr>
            <w:r>
              <w:rPr>
                <w:rFonts w:hint="eastAsia" w:ascii="仿宋" w:hAnsi="仿宋" w:eastAsia="仿宋"/>
                <w:w w:val="90"/>
                <w:sz w:val="30"/>
                <w:szCs w:val="30"/>
              </w:rPr>
              <w:t>实现零犯罪年数</w:t>
            </w:r>
          </w:p>
        </w:tc>
        <w:tc>
          <w:tcPr>
            <w:tcW w:w="3402" w:type="dxa"/>
          </w:tcPr>
          <w:p>
            <w:pPr>
              <w:ind w:firstLine="1050" w:firstLineChars="350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 xml:space="preserve">   年</w:t>
            </w:r>
          </w:p>
        </w:tc>
        <w:tc>
          <w:tcPr>
            <w:tcW w:w="1134" w:type="dxa"/>
          </w:tcPr>
          <w:p>
            <w:pPr>
              <w:spacing w:line="320" w:lineRule="exact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未成年人总数</w:t>
            </w:r>
          </w:p>
        </w:tc>
        <w:tc>
          <w:tcPr>
            <w:tcW w:w="1275" w:type="dxa"/>
          </w:tcPr>
          <w:p>
            <w:pPr>
              <w:spacing w:line="320" w:lineRule="exact"/>
              <w:rPr>
                <w:rFonts w:ascii="仿宋" w:hAnsi="仿宋" w:eastAsia="仿宋"/>
                <w:sz w:val="30"/>
                <w:szCs w:val="30"/>
              </w:rPr>
            </w:pPr>
          </w:p>
        </w:tc>
        <w:tc>
          <w:tcPr>
            <w:tcW w:w="851" w:type="dxa"/>
          </w:tcPr>
          <w:p>
            <w:pPr>
              <w:spacing w:line="320" w:lineRule="exact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五老总数</w:t>
            </w:r>
          </w:p>
        </w:tc>
        <w:tc>
          <w:tcPr>
            <w:tcW w:w="1411" w:type="dxa"/>
          </w:tcPr>
          <w:p>
            <w:pPr>
              <w:rPr>
                <w:rFonts w:ascii="仿宋" w:hAnsi="仿宋" w:eastAsia="仿宋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8" w:hRule="atLeast"/>
        </w:trPr>
        <w:tc>
          <w:tcPr>
            <w:tcW w:w="10308" w:type="dxa"/>
            <w:gridSpan w:val="6"/>
            <w:tcBorders>
              <w:bottom w:val="single" w:color="auto" w:sz="4" w:space="0"/>
            </w:tcBorders>
          </w:tcPr>
          <w:p>
            <w:pPr>
              <w:jc w:val="center"/>
              <w:rPr>
                <w:rFonts w:asciiTheme="minorEastAsia" w:hAnsiTheme="minorEastAsia"/>
                <w:sz w:val="36"/>
                <w:szCs w:val="36"/>
                <w:u w:val="single"/>
              </w:rPr>
            </w:pPr>
            <w:r>
              <w:rPr>
                <w:rFonts w:hint="eastAsia" w:asciiTheme="minorEastAsia" w:hAnsiTheme="minorEastAsia"/>
                <w:sz w:val="36"/>
                <w:szCs w:val="36"/>
                <w:u w:val="single"/>
              </w:rPr>
              <w:t>主要事迹</w:t>
            </w:r>
          </w:p>
          <w:p>
            <w:pPr>
              <w:jc w:val="center"/>
              <w:rPr>
                <w:rFonts w:asciiTheme="minorEastAsia" w:hAnsiTheme="minorEastAsia"/>
                <w:sz w:val="36"/>
                <w:szCs w:val="36"/>
                <w:u w:val="single"/>
              </w:rPr>
            </w:pPr>
          </w:p>
          <w:p>
            <w:pPr>
              <w:jc w:val="center"/>
              <w:rPr>
                <w:rFonts w:asciiTheme="minorEastAsia" w:hAnsiTheme="minorEastAsia"/>
                <w:sz w:val="36"/>
                <w:szCs w:val="36"/>
                <w:u w:val="single"/>
              </w:rPr>
            </w:pPr>
          </w:p>
          <w:p>
            <w:pPr>
              <w:jc w:val="center"/>
              <w:rPr>
                <w:rFonts w:asciiTheme="minorEastAsia" w:hAnsiTheme="minorEastAsia"/>
                <w:sz w:val="36"/>
                <w:szCs w:val="36"/>
                <w:u w:val="single"/>
              </w:rPr>
            </w:pPr>
          </w:p>
          <w:p>
            <w:pPr>
              <w:jc w:val="center"/>
              <w:rPr>
                <w:rFonts w:asciiTheme="minorEastAsia" w:hAnsiTheme="minorEastAsia"/>
                <w:sz w:val="36"/>
                <w:szCs w:val="36"/>
                <w:u w:val="single"/>
              </w:rPr>
            </w:pPr>
          </w:p>
          <w:p>
            <w:pPr>
              <w:jc w:val="center"/>
              <w:rPr>
                <w:rFonts w:asciiTheme="minorEastAsia" w:hAnsiTheme="minorEastAsia"/>
                <w:sz w:val="36"/>
                <w:szCs w:val="36"/>
                <w:u w:val="single"/>
              </w:rPr>
            </w:pPr>
          </w:p>
          <w:p>
            <w:pPr>
              <w:jc w:val="center"/>
              <w:rPr>
                <w:rFonts w:asciiTheme="minorEastAsia" w:hAnsiTheme="minorEastAsia"/>
                <w:sz w:val="36"/>
                <w:szCs w:val="36"/>
                <w:u w:val="single"/>
              </w:rPr>
            </w:pPr>
          </w:p>
          <w:p>
            <w:pPr>
              <w:jc w:val="center"/>
              <w:rPr>
                <w:rFonts w:asciiTheme="minorEastAsia" w:hAnsiTheme="minorEastAsia"/>
                <w:sz w:val="36"/>
                <w:szCs w:val="36"/>
                <w:u w:val="single"/>
              </w:rPr>
            </w:pPr>
          </w:p>
          <w:p>
            <w:pPr>
              <w:jc w:val="center"/>
              <w:rPr>
                <w:rFonts w:asciiTheme="minorEastAsia" w:hAnsiTheme="minorEastAsia"/>
                <w:sz w:val="36"/>
                <w:szCs w:val="36"/>
                <w:u w:val="single"/>
              </w:rPr>
            </w:pPr>
          </w:p>
          <w:p>
            <w:pPr>
              <w:jc w:val="center"/>
              <w:rPr>
                <w:rFonts w:asciiTheme="minorEastAsia" w:hAnsiTheme="minorEastAsia"/>
                <w:sz w:val="36"/>
                <w:szCs w:val="36"/>
                <w:u w:val="single"/>
              </w:rPr>
            </w:pPr>
          </w:p>
          <w:p>
            <w:pPr>
              <w:rPr>
                <w:rFonts w:asciiTheme="minorEastAsia" w:hAnsiTheme="minorEastAsia"/>
                <w:sz w:val="36"/>
                <w:szCs w:val="36"/>
                <w:u w:val="singl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35" w:type="dxa"/>
          </w:tcPr>
          <w:p>
            <w:pPr>
              <w:jc w:val="center"/>
              <w:rPr>
                <w:rFonts w:ascii="仿宋" w:hAnsi="仿宋" w:eastAsia="仿宋"/>
                <w:w w:val="80"/>
                <w:sz w:val="30"/>
                <w:szCs w:val="30"/>
              </w:rPr>
            </w:pPr>
            <w:r>
              <w:rPr>
                <w:rFonts w:hint="eastAsia" w:ascii="仿宋" w:hAnsi="仿宋" w:eastAsia="仿宋"/>
                <w:w w:val="80"/>
                <w:sz w:val="30"/>
                <w:szCs w:val="30"/>
              </w:rPr>
              <w:t>市地系统关工委、综治办推荐意见</w:t>
            </w:r>
          </w:p>
        </w:tc>
        <w:tc>
          <w:tcPr>
            <w:tcW w:w="8073" w:type="dxa"/>
            <w:gridSpan w:val="5"/>
          </w:tcPr>
          <w:p>
            <w:pPr>
              <w:jc w:val="right"/>
              <w:rPr>
                <w:rFonts w:ascii="仿宋" w:hAnsi="仿宋" w:eastAsia="仿宋"/>
                <w:sz w:val="30"/>
                <w:szCs w:val="30"/>
              </w:rPr>
            </w:pPr>
          </w:p>
          <w:p>
            <w:pPr>
              <w:jc w:val="right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2016年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35" w:type="dxa"/>
          </w:tcPr>
          <w:p>
            <w:pPr>
              <w:jc w:val="center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省综治办</w:t>
            </w:r>
          </w:p>
          <w:p>
            <w:pPr>
              <w:jc w:val="center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审查意见</w:t>
            </w:r>
          </w:p>
        </w:tc>
        <w:tc>
          <w:tcPr>
            <w:tcW w:w="8073" w:type="dxa"/>
            <w:gridSpan w:val="5"/>
          </w:tcPr>
          <w:p>
            <w:pPr>
              <w:jc w:val="right"/>
              <w:rPr>
                <w:rFonts w:ascii="仿宋" w:hAnsi="仿宋" w:eastAsia="仿宋"/>
                <w:sz w:val="30"/>
                <w:szCs w:val="30"/>
              </w:rPr>
            </w:pPr>
          </w:p>
          <w:p>
            <w:pPr>
              <w:jc w:val="right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2016年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35" w:type="dxa"/>
          </w:tcPr>
          <w:p>
            <w:pPr>
              <w:jc w:val="center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省关工委</w:t>
            </w:r>
          </w:p>
          <w:p>
            <w:pPr>
              <w:jc w:val="center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审批意见</w:t>
            </w:r>
          </w:p>
        </w:tc>
        <w:tc>
          <w:tcPr>
            <w:tcW w:w="8073" w:type="dxa"/>
            <w:gridSpan w:val="5"/>
          </w:tcPr>
          <w:p>
            <w:pPr>
              <w:jc w:val="right"/>
              <w:rPr>
                <w:rFonts w:ascii="仿宋" w:hAnsi="仿宋" w:eastAsia="仿宋"/>
                <w:sz w:val="30"/>
                <w:szCs w:val="30"/>
              </w:rPr>
            </w:pPr>
          </w:p>
          <w:p>
            <w:pPr>
              <w:jc w:val="right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2016年   月    日</w:t>
            </w:r>
          </w:p>
        </w:tc>
      </w:tr>
    </w:tbl>
    <w:p>
      <w:pPr>
        <w:rPr>
          <w:rFonts w:ascii="仿宋" w:hAnsi="仿宋" w:eastAsia="仿宋"/>
          <w:sz w:val="30"/>
          <w:szCs w:val="30"/>
        </w:rPr>
      </w:pPr>
    </w:p>
    <w:sectPr>
      <w:pgSz w:w="11906" w:h="16838"/>
      <w:pgMar w:top="907" w:right="907" w:bottom="907" w:left="90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71614"/>
    <w:rsid w:val="00072876"/>
    <w:rsid w:val="000826AB"/>
    <w:rsid w:val="00101A6F"/>
    <w:rsid w:val="003C7B68"/>
    <w:rsid w:val="00792575"/>
    <w:rsid w:val="00972939"/>
    <w:rsid w:val="00974A06"/>
    <w:rsid w:val="009D2D1E"/>
    <w:rsid w:val="00BA2448"/>
    <w:rsid w:val="00CF0C1D"/>
    <w:rsid w:val="00D71614"/>
    <w:rsid w:val="00F02738"/>
    <w:rsid w:val="74820F6C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unhideWhenUsed/>
    <w:uiPriority w:val="1"/>
  </w:style>
  <w:style w:type="table" w:default="1" w:styleId="5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4"/>
    <w:link w:val="3"/>
    <w:semiHidden/>
    <w:uiPriority w:val="99"/>
    <w:rPr>
      <w:sz w:val="18"/>
      <w:szCs w:val="18"/>
    </w:rPr>
  </w:style>
  <w:style w:type="character" w:customStyle="1" w:styleId="8">
    <w:name w:val="页脚 Char"/>
    <w:basedOn w:val="4"/>
    <w:link w:val="2"/>
    <w:semiHidden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31</Words>
  <Characters>177</Characters>
  <Lines>1</Lines>
  <Paragraphs>1</Paragraphs>
  <TotalTime>0</TotalTime>
  <ScaleCrop>false</ScaleCrop>
  <LinksUpToDate>false</LinksUpToDate>
  <CharactersWithSpaces>207</CharactersWithSpaces>
  <Application>WPS Office_10.1.0.5850_F1E327BC-269C-435d-A152-05C5408002CA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2016-08-03T02:40:00Z</dcterms:created>
  <dc:creator>ll</dc:creator>
  <cp:lastModifiedBy>Administrator</cp:lastModifiedBy>
  <cp:lastPrinted>2016-08-18T01:49:48Z</cp:lastPrinted>
  <dcterms:modified xsi:type="dcterms:W3CDTF">2016-08-18T01:51:10Z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2052-10.1.0.5850</vt:lpwstr>
  </property>
</Properties>
</file>